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5BC13" w14:textId="77777777" w:rsidR="000566EF" w:rsidRDefault="000566EF"/>
    <w:p w14:paraId="1FF93991" w14:textId="77777777" w:rsidR="000566EF" w:rsidRDefault="000566EF"/>
    <w:p w14:paraId="3349A53D" w14:textId="77777777" w:rsidR="000566EF" w:rsidRDefault="000566EF"/>
    <w:p w14:paraId="7250BC77" w14:textId="77777777" w:rsidR="000566EF" w:rsidRDefault="000566EF"/>
    <w:p w14:paraId="27B4415E" w14:textId="77777777" w:rsidR="000566EF" w:rsidRDefault="000566EF"/>
    <w:p w14:paraId="3E977297" w14:textId="1E5B17FF" w:rsidR="0074392C" w:rsidRDefault="000566EF">
      <w:r w:rsidRPr="002D4816">
        <w:rPr>
          <w:rFonts w:ascii="Sakkal Majalla" w:hAnsi="Sakkal Majalla" w:cs="Sakkal Majalla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C046FC6" wp14:editId="3140E0F0">
            <wp:simplePos x="0" y="0"/>
            <wp:positionH relativeFrom="column">
              <wp:posOffset>0</wp:posOffset>
            </wp:positionH>
            <wp:positionV relativeFrom="paragraph">
              <wp:posOffset>289560</wp:posOffset>
            </wp:positionV>
            <wp:extent cx="5943600" cy="4646930"/>
            <wp:effectExtent l="685800" t="0" r="552450" b="1270"/>
            <wp:wrapSquare wrapText="bothSides"/>
            <wp:docPr id="1928360919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</w:p>
    <w:sectPr w:rsidR="0074392C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1A131" w14:textId="77777777" w:rsidR="006C30B0" w:rsidRDefault="006C30B0" w:rsidP="000566EF">
      <w:pPr>
        <w:spacing w:after="0" w:line="240" w:lineRule="auto"/>
      </w:pPr>
      <w:r>
        <w:separator/>
      </w:r>
    </w:p>
  </w:endnote>
  <w:endnote w:type="continuationSeparator" w:id="0">
    <w:p w14:paraId="216301D9" w14:textId="77777777" w:rsidR="006C30B0" w:rsidRDefault="006C30B0" w:rsidP="00056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Frutiger LT Arabic 55 Roman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97AD" w14:textId="0844D846" w:rsidR="000566EF" w:rsidRDefault="000566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4299892" wp14:editId="30604ED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2" name="Text Box 2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E7BED" w14:textId="455525AA" w:rsidR="000566EF" w:rsidRPr="000566EF" w:rsidRDefault="000566EF" w:rsidP="000566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66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Restricted - </w:t>
                          </w:r>
                          <w:r w:rsidRPr="000566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مقيد</w:t>
                          </w:r>
                          <w:r w:rsidRPr="000566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9989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 - مقيد 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F2E7BED" w14:textId="455525AA" w:rsidR="000566EF" w:rsidRPr="000566EF" w:rsidRDefault="000566EF" w:rsidP="000566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566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Restricted - </w:t>
                    </w:r>
                    <w:r w:rsidRPr="000566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مقيد</w:t>
                    </w:r>
                    <w:r w:rsidRPr="000566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62AFC" w14:textId="0B08E38E" w:rsidR="000566EF" w:rsidRDefault="000566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F0E7B0D" wp14:editId="5D93401A">
              <wp:simplePos x="914400" y="943356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3" name="Text Box 3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D4DFD" w14:textId="5CF5A5D2" w:rsidR="000566EF" w:rsidRPr="000566EF" w:rsidRDefault="000566EF" w:rsidP="000566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66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Restricted - </w:t>
                          </w:r>
                          <w:r w:rsidRPr="000566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مقيد</w:t>
                          </w:r>
                          <w:r w:rsidRPr="000566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E7B0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 - مقيد 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98D4DFD" w14:textId="5CF5A5D2" w:rsidR="000566EF" w:rsidRPr="000566EF" w:rsidRDefault="000566EF" w:rsidP="000566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566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Restricted - </w:t>
                    </w:r>
                    <w:r w:rsidRPr="000566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مقيد</w:t>
                    </w:r>
                    <w:r w:rsidRPr="000566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5AAC1" w14:textId="5EC68D96" w:rsidR="000566EF" w:rsidRDefault="000566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32A038" wp14:editId="0756EEA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3970" b="0"/>
              <wp:wrapNone/>
              <wp:docPr id="1" name="Text Box 1" descr="Restricted - مقيد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2705D" w14:textId="195D5D61" w:rsidR="000566EF" w:rsidRPr="000566EF" w:rsidRDefault="000566EF" w:rsidP="000566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566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Restricted - </w:t>
                          </w:r>
                          <w:r w:rsidRPr="000566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</w:rPr>
                            <w:t>مقيد</w:t>
                          </w:r>
                          <w:r w:rsidRPr="000566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2A03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estricted - مقيد 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17C2705D" w14:textId="195D5D61" w:rsidR="000566EF" w:rsidRPr="000566EF" w:rsidRDefault="000566EF" w:rsidP="000566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566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Restricted - </w:t>
                    </w:r>
                    <w:r w:rsidRPr="000566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</w:rPr>
                      <w:t>مقيد</w:t>
                    </w:r>
                    <w:r w:rsidRPr="000566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4865E" w14:textId="77777777" w:rsidR="006C30B0" w:rsidRDefault="006C30B0" w:rsidP="000566EF">
      <w:pPr>
        <w:spacing w:after="0" w:line="240" w:lineRule="auto"/>
      </w:pPr>
      <w:r>
        <w:separator/>
      </w:r>
    </w:p>
  </w:footnote>
  <w:footnote w:type="continuationSeparator" w:id="0">
    <w:p w14:paraId="4DC4BE51" w14:textId="77777777" w:rsidR="006C30B0" w:rsidRDefault="006C30B0" w:rsidP="00056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8358" w14:textId="330137DE" w:rsidR="000566EF" w:rsidRDefault="000566EF">
    <w:pPr>
      <w:pStyle w:val="Header"/>
    </w:pPr>
    <w:r>
      <w:rPr>
        <w:rFonts w:ascii="Frutiger LT Arabic 55 Roman" w:hAnsi="Frutiger LT Arabic 55 Roman" w:cs="Frutiger LT Arabic 55 Roman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50C8FD63" wp14:editId="7EDD94E6">
          <wp:simplePos x="0" y="0"/>
          <wp:positionH relativeFrom="margin">
            <wp:posOffset>4739640</wp:posOffset>
          </wp:positionH>
          <wp:positionV relativeFrom="paragraph">
            <wp:posOffset>-381000</wp:posOffset>
          </wp:positionV>
          <wp:extent cx="1479384" cy="841007"/>
          <wp:effectExtent l="0" t="0" r="6985" b="0"/>
          <wp:wrapNone/>
          <wp:docPr id="1229911043" name="Picture 1" descr="A logo with blue line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04083" name="Picture 1" descr="A logo with blue lines and text&#10;&#10;Description automatically generate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926"/>
                  <a:stretch/>
                </pic:blipFill>
                <pic:spPr bwMode="auto">
                  <a:xfrm>
                    <a:off x="0" y="0"/>
                    <a:ext cx="1479384" cy="8410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95"/>
    <w:rsid w:val="000566EF"/>
    <w:rsid w:val="00133C95"/>
    <w:rsid w:val="006C30B0"/>
    <w:rsid w:val="0074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F86D29"/>
  <w15:chartTrackingRefBased/>
  <w15:docId w15:val="{A2FA4484-0E91-4B34-9860-9061506A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C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C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C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C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C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6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6EF"/>
  </w:style>
  <w:style w:type="paragraph" w:styleId="Footer">
    <w:name w:val="footer"/>
    <w:basedOn w:val="Normal"/>
    <w:link w:val="FooterChar"/>
    <w:uiPriority w:val="99"/>
    <w:unhideWhenUsed/>
    <w:rsid w:val="00056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B87EB92-7A1B-954D-987C-CACD2F941E42}" type="doc">
      <dgm:prSet loTypeId="urn:microsoft.com/office/officeart/2005/8/layout/matrix3" loCatId="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D3ADDFD-1496-EE47-814B-EF158D5D6F52}">
      <dgm:prSet phldrT="[Text]" custT="1"/>
      <dgm:spPr>
        <a:solidFill>
          <a:srgbClr val="5CA5E0"/>
        </a:solidFill>
        <a:ln>
          <a:noFill/>
        </a:ln>
      </dgm:spPr>
      <dgm:t>
        <a:bodyPr/>
        <a:lstStyle/>
        <a:p>
          <a:r>
            <a:rPr lang="ar-DZ" sz="2000" dirty="0">
              <a:latin typeface="Arial" panose="020B0604020202020204" pitchFamily="34" charset="0"/>
              <a:cs typeface="Arial" panose="020B0604020202020204" pitchFamily="34" charset="0"/>
            </a:rPr>
            <a:t>نقاط القوة</a:t>
          </a:r>
          <a:endParaRPr lang="en-US" sz="2000" dirty="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US" sz="2100" dirty="0"/>
        </a:p>
        <a:p>
          <a:endParaRPr lang="en-US" sz="2100" dirty="0"/>
        </a:p>
        <a:p>
          <a:endParaRPr lang="en-US" sz="2100" dirty="0"/>
        </a:p>
      </dgm:t>
    </dgm:pt>
    <dgm:pt modelId="{8234F3E2-2294-6C4A-9347-1F36C7F021BA}" type="parTrans" cxnId="{CF067F7F-E281-B545-BB36-2C39FD6B2789}">
      <dgm:prSet/>
      <dgm:spPr/>
      <dgm:t>
        <a:bodyPr/>
        <a:lstStyle/>
        <a:p>
          <a:endParaRPr lang="en-US"/>
        </a:p>
      </dgm:t>
    </dgm:pt>
    <dgm:pt modelId="{34534289-8527-DF45-B265-863FA55E7DB2}" type="sibTrans" cxnId="{CF067F7F-E281-B545-BB36-2C39FD6B2789}">
      <dgm:prSet/>
      <dgm:spPr/>
      <dgm:t>
        <a:bodyPr/>
        <a:lstStyle/>
        <a:p>
          <a:endParaRPr lang="en-US"/>
        </a:p>
      </dgm:t>
    </dgm:pt>
    <dgm:pt modelId="{704A455A-5BC0-CD42-B883-222C2AC55C66}">
      <dgm:prSet phldrT="[Text]" custT="1"/>
      <dgm:spPr>
        <a:solidFill>
          <a:srgbClr val="FCA841"/>
        </a:solidFill>
        <a:ln>
          <a:noFill/>
        </a:ln>
      </dgm:spPr>
      <dgm:t>
        <a:bodyPr/>
        <a:lstStyle/>
        <a:p>
          <a:r>
            <a:rPr lang="ar-DZ" sz="2000" dirty="0">
              <a:latin typeface="Arial" panose="020B0604020202020204" pitchFamily="34" charset="0"/>
              <a:cs typeface="Arial" panose="020B0604020202020204" pitchFamily="34" charset="0"/>
            </a:rPr>
            <a:t>نقاط الضعف</a:t>
          </a:r>
          <a:endParaRPr lang="en-US" sz="2100" dirty="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US" sz="2100" dirty="0"/>
        </a:p>
        <a:p>
          <a:endParaRPr lang="en-US" sz="2100" dirty="0"/>
        </a:p>
        <a:p>
          <a:endParaRPr lang="en-US" sz="2100" dirty="0"/>
        </a:p>
      </dgm:t>
    </dgm:pt>
    <dgm:pt modelId="{66CD7BEA-2B9A-F24B-88E9-3233E0028AF2}" type="parTrans" cxnId="{8DE68E78-5A24-954A-B9C8-B5220B3B4F2B}">
      <dgm:prSet/>
      <dgm:spPr/>
      <dgm:t>
        <a:bodyPr/>
        <a:lstStyle/>
        <a:p>
          <a:endParaRPr lang="en-US"/>
        </a:p>
      </dgm:t>
    </dgm:pt>
    <dgm:pt modelId="{E5477ABA-DAF7-8F4A-B6C1-D944FAB755F9}" type="sibTrans" cxnId="{8DE68E78-5A24-954A-B9C8-B5220B3B4F2B}">
      <dgm:prSet/>
      <dgm:spPr/>
      <dgm:t>
        <a:bodyPr/>
        <a:lstStyle/>
        <a:p>
          <a:endParaRPr lang="en-US"/>
        </a:p>
      </dgm:t>
    </dgm:pt>
    <dgm:pt modelId="{4812753F-E961-134C-A5F9-5981D6BB3AEC}">
      <dgm:prSet phldrT="[Text]" custT="1"/>
      <dgm:spPr>
        <a:solidFill>
          <a:srgbClr val="AFD186"/>
        </a:solidFill>
        <a:ln>
          <a:noFill/>
        </a:ln>
      </dgm:spPr>
      <dgm:t>
        <a:bodyPr/>
        <a:lstStyle/>
        <a:p>
          <a:r>
            <a:rPr lang="ar-DZ" sz="2000" dirty="0">
              <a:latin typeface="Arial" panose="020B0604020202020204" pitchFamily="34" charset="0"/>
              <a:cs typeface="Arial" panose="020B0604020202020204" pitchFamily="34" charset="0"/>
            </a:rPr>
            <a:t>الفرص</a:t>
          </a:r>
          <a:endParaRPr lang="en-US" sz="2200" dirty="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US" sz="2200" dirty="0"/>
        </a:p>
        <a:p>
          <a:endParaRPr lang="en-US" sz="2200" dirty="0"/>
        </a:p>
        <a:p>
          <a:endParaRPr lang="en-US" sz="2200" dirty="0"/>
        </a:p>
      </dgm:t>
    </dgm:pt>
    <dgm:pt modelId="{A7F3F48E-39CF-F941-A650-435781ECA87A}" type="parTrans" cxnId="{520FAD5C-EDF4-654A-8EA4-C0ED0133CF4E}">
      <dgm:prSet/>
      <dgm:spPr/>
      <dgm:t>
        <a:bodyPr/>
        <a:lstStyle/>
        <a:p>
          <a:endParaRPr lang="en-US"/>
        </a:p>
      </dgm:t>
    </dgm:pt>
    <dgm:pt modelId="{31A9C396-461F-EB4F-ABED-CBDBD3E09C4F}" type="sibTrans" cxnId="{520FAD5C-EDF4-654A-8EA4-C0ED0133CF4E}">
      <dgm:prSet/>
      <dgm:spPr/>
      <dgm:t>
        <a:bodyPr/>
        <a:lstStyle/>
        <a:p>
          <a:endParaRPr lang="en-US"/>
        </a:p>
      </dgm:t>
    </dgm:pt>
    <dgm:pt modelId="{BAC18BBD-8CAE-8748-A765-77E1AA37D1F4}">
      <dgm:prSet phldrT="[Text]" custT="1"/>
      <dgm:spPr>
        <a:solidFill>
          <a:srgbClr val="FA9778"/>
        </a:solidFill>
        <a:ln>
          <a:noFill/>
        </a:ln>
      </dgm:spPr>
      <dgm:t>
        <a:bodyPr/>
        <a:lstStyle/>
        <a:p>
          <a:r>
            <a:rPr lang="ar-DZ" sz="2000" dirty="0">
              <a:latin typeface="Arial" panose="020B0604020202020204" pitchFamily="34" charset="0"/>
              <a:cs typeface="Arial" panose="020B0604020202020204" pitchFamily="34" charset="0"/>
            </a:rPr>
            <a:t>التهديدات</a:t>
          </a:r>
          <a:endParaRPr lang="en-US" sz="2200" dirty="0">
            <a:latin typeface="Arial" panose="020B0604020202020204" pitchFamily="34" charset="0"/>
            <a:cs typeface="Arial" panose="020B0604020202020204" pitchFamily="34" charset="0"/>
          </a:endParaRPr>
        </a:p>
        <a:p>
          <a:endParaRPr lang="en-US" sz="2200" dirty="0"/>
        </a:p>
        <a:p>
          <a:endParaRPr lang="en-US" sz="2200" dirty="0"/>
        </a:p>
        <a:p>
          <a:endParaRPr lang="en-US" sz="2200" dirty="0"/>
        </a:p>
      </dgm:t>
    </dgm:pt>
    <dgm:pt modelId="{D019ABC9-9E96-0D4E-A434-8534CD1D80D1}" type="parTrans" cxnId="{6D9EDF7F-2120-DC43-8AF7-808FC30A0F27}">
      <dgm:prSet/>
      <dgm:spPr/>
      <dgm:t>
        <a:bodyPr/>
        <a:lstStyle/>
        <a:p>
          <a:endParaRPr lang="en-US"/>
        </a:p>
      </dgm:t>
    </dgm:pt>
    <dgm:pt modelId="{64830B72-60FC-FE4B-ABA3-569F0B5FD602}" type="sibTrans" cxnId="{6D9EDF7F-2120-DC43-8AF7-808FC30A0F27}">
      <dgm:prSet/>
      <dgm:spPr/>
      <dgm:t>
        <a:bodyPr/>
        <a:lstStyle/>
        <a:p>
          <a:endParaRPr lang="en-US"/>
        </a:p>
      </dgm:t>
    </dgm:pt>
    <dgm:pt modelId="{34F35730-EA50-9645-B9D6-71D48EB7A33F}" type="pres">
      <dgm:prSet presAssocID="{2B87EB92-7A1B-954D-987C-CACD2F941E42}" presName="matrix" presStyleCnt="0">
        <dgm:presLayoutVars>
          <dgm:chMax val="1"/>
          <dgm:dir/>
          <dgm:resizeHandles val="exact"/>
        </dgm:presLayoutVars>
      </dgm:prSet>
      <dgm:spPr/>
    </dgm:pt>
    <dgm:pt modelId="{45956BED-C6E8-3A46-BDB8-15F5113DDC6C}" type="pres">
      <dgm:prSet presAssocID="{2B87EB92-7A1B-954D-987C-CACD2F941E42}" presName="diamond" presStyleLbl="bgShp" presStyleIdx="0" presStyleCnt="1" custScaleX="157296" custLinFactNeighborX="-62" custLinFactNeighborY="12130"/>
      <dgm:spPr>
        <a:solidFill>
          <a:schemeClr val="bg1">
            <a:lumMod val="85000"/>
          </a:schemeClr>
        </a:solidFill>
      </dgm:spPr>
    </dgm:pt>
    <dgm:pt modelId="{8EECC6D7-47CA-294F-9270-5B942FEFE787}" type="pres">
      <dgm:prSet presAssocID="{2B87EB92-7A1B-954D-987C-CACD2F941E42}" presName="quad1" presStyleLbl="node1" presStyleIdx="0" presStyleCnt="4" custScaleX="155776" custLinFactNeighborX="-26233" custLinFactNeighborY="432">
        <dgm:presLayoutVars>
          <dgm:chMax val="0"/>
          <dgm:chPref val="0"/>
          <dgm:bulletEnabled val="1"/>
        </dgm:presLayoutVars>
      </dgm:prSet>
      <dgm:spPr/>
    </dgm:pt>
    <dgm:pt modelId="{339A4293-320E-E84E-B670-FA4E9B52A1EA}" type="pres">
      <dgm:prSet presAssocID="{2B87EB92-7A1B-954D-987C-CACD2F941E42}" presName="quad2" presStyleLbl="node1" presStyleIdx="1" presStyleCnt="4" custScaleX="155776" custLinFactNeighborX="30436" custLinFactNeighborY="431">
        <dgm:presLayoutVars>
          <dgm:chMax val="0"/>
          <dgm:chPref val="0"/>
          <dgm:bulletEnabled val="1"/>
        </dgm:presLayoutVars>
      </dgm:prSet>
      <dgm:spPr/>
    </dgm:pt>
    <dgm:pt modelId="{A8482282-0CD9-7B45-BC94-B6005AD0A56F}" type="pres">
      <dgm:prSet presAssocID="{2B87EB92-7A1B-954D-987C-CACD2F941E42}" presName="quad3" presStyleLbl="node1" presStyleIdx="2" presStyleCnt="4" custScaleX="155776" custLinFactNeighborX="-26233">
        <dgm:presLayoutVars>
          <dgm:chMax val="0"/>
          <dgm:chPref val="0"/>
          <dgm:bulletEnabled val="1"/>
        </dgm:presLayoutVars>
      </dgm:prSet>
      <dgm:spPr/>
    </dgm:pt>
    <dgm:pt modelId="{1A0082E3-35B0-0C4E-8F5A-4A520248CFC5}" type="pres">
      <dgm:prSet presAssocID="{2B87EB92-7A1B-954D-987C-CACD2F941E42}" presName="quad4" presStyleLbl="node1" presStyleIdx="3" presStyleCnt="4" custScaleX="155776" custLinFactNeighborX="32253" custLinFactNeighborY="260">
        <dgm:presLayoutVars>
          <dgm:chMax val="0"/>
          <dgm:chPref val="0"/>
          <dgm:bulletEnabled val="1"/>
        </dgm:presLayoutVars>
      </dgm:prSet>
      <dgm:spPr/>
    </dgm:pt>
  </dgm:ptLst>
  <dgm:cxnLst>
    <dgm:cxn modelId="{39C3C805-7BA1-FB49-A2E9-1B6063115879}" type="presOf" srcId="{BAC18BBD-8CAE-8748-A765-77E1AA37D1F4}" destId="{1A0082E3-35B0-0C4E-8F5A-4A520248CFC5}" srcOrd="0" destOrd="0" presId="urn:microsoft.com/office/officeart/2005/8/layout/matrix3"/>
    <dgm:cxn modelId="{64F7ED5B-16D8-9F4E-9741-5CC26014DECA}" type="presOf" srcId="{2B87EB92-7A1B-954D-987C-CACD2F941E42}" destId="{34F35730-EA50-9645-B9D6-71D48EB7A33F}" srcOrd="0" destOrd="0" presId="urn:microsoft.com/office/officeart/2005/8/layout/matrix3"/>
    <dgm:cxn modelId="{520FAD5C-EDF4-654A-8EA4-C0ED0133CF4E}" srcId="{2B87EB92-7A1B-954D-987C-CACD2F941E42}" destId="{4812753F-E961-134C-A5F9-5981D6BB3AEC}" srcOrd="2" destOrd="0" parTransId="{A7F3F48E-39CF-F941-A650-435781ECA87A}" sibTransId="{31A9C396-461F-EB4F-ABED-CBDBD3E09C4F}"/>
    <dgm:cxn modelId="{74F7034D-1B56-3745-BC28-430F6F107D7F}" type="presOf" srcId="{704A455A-5BC0-CD42-B883-222C2AC55C66}" destId="{339A4293-320E-E84E-B670-FA4E9B52A1EA}" srcOrd="0" destOrd="0" presId="urn:microsoft.com/office/officeart/2005/8/layout/matrix3"/>
    <dgm:cxn modelId="{8DE68E78-5A24-954A-B9C8-B5220B3B4F2B}" srcId="{2B87EB92-7A1B-954D-987C-CACD2F941E42}" destId="{704A455A-5BC0-CD42-B883-222C2AC55C66}" srcOrd="1" destOrd="0" parTransId="{66CD7BEA-2B9A-F24B-88E9-3233E0028AF2}" sibTransId="{E5477ABA-DAF7-8F4A-B6C1-D944FAB755F9}"/>
    <dgm:cxn modelId="{009BC67E-128A-2746-9D98-10120C979789}" type="presOf" srcId="{1D3ADDFD-1496-EE47-814B-EF158D5D6F52}" destId="{8EECC6D7-47CA-294F-9270-5B942FEFE787}" srcOrd="0" destOrd="0" presId="urn:microsoft.com/office/officeart/2005/8/layout/matrix3"/>
    <dgm:cxn modelId="{CF067F7F-E281-B545-BB36-2C39FD6B2789}" srcId="{2B87EB92-7A1B-954D-987C-CACD2F941E42}" destId="{1D3ADDFD-1496-EE47-814B-EF158D5D6F52}" srcOrd="0" destOrd="0" parTransId="{8234F3E2-2294-6C4A-9347-1F36C7F021BA}" sibTransId="{34534289-8527-DF45-B265-863FA55E7DB2}"/>
    <dgm:cxn modelId="{6D9EDF7F-2120-DC43-8AF7-808FC30A0F27}" srcId="{2B87EB92-7A1B-954D-987C-CACD2F941E42}" destId="{BAC18BBD-8CAE-8748-A765-77E1AA37D1F4}" srcOrd="3" destOrd="0" parTransId="{D019ABC9-9E96-0D4E-A434-8534CD1D80D1}" sibTransId="{64830B72-60FC-FE4B-ABA3-569F0B5FD602}"/>
    <dgm:cxn modelId="{1F34CC90-6B17-4140-A3DB-1CC33D4718C0}" type="presOf" srcId="{4812753F-E961-134C-A5F9-5981D6BB3AEC}" destId="{A8482282-0CD9-7B45-BC94-B6005AD0A56F}" srcOrd="0" destOrd="0" presId="urn:microsoft.com/office/officeart/2005/8/layout/matrix3"/>
    <dgm:cxn modelId="{2F609415-97F9-9043-A33F-E674FFCCACFF}" type="presParOf" srcId="{34F35730-EA50-9645-B9D6-71D48EB7A33F}" destId="{45956BED-C6E8-3A46-BDB8-15F5113DDC6C}" srcOrd="0" destOrd="0" presId="urn:microsoft.com/office/officeart/2005/8/layout/matrix3"/>
    <dgm:cxn modelId="{3880831B-9197-314C-956A-FFEA47025FC1}" type="presParOf" srcId="{34F35730-EA50-9645-B9D6-71D48EB7A33F}" destId="{8EECC6D7-47CA-294F-9270-5B942FEFE787}" srcOrd="1" destOrd="0" presId="urn:microsoft.com/office/officeart/2005/8/layout/matrix3"/>
    <dgm:cxn modelId="{E93F8CF3-5843-8E41-8CAD-16F822471393}" type="presParOf" srcId="{34F35730-EA50-9645-B9D6-71D48EB7A33F}" destId="{339A4293-320E-E84E-B670-FA4E9B52A1EA}" srcOrd="2" destOrd="0" presId="urn:microsoft.com/office/officeart/2005/8/layout/matrix3"/>
    <dgm:cxn modelId="{EB26A2E9-60E8-E243-91FF-D0D7EBB87DDE}" type="presParOf" srcId="{34F35730-EA50-9645-B9D6-71D48EB7A33F}" destId="{A8482282-0CD9-7B45-BC94-B6005AD0A56F}" srcOrd="3" destOrd="0" presId="urn:microsoft.com/office/officeart/2005/8/layout/matrix3"/>
    <dgm:cxn modelId="{6186FEF8-EC2C-9046-BACE-5B8BD024A5D2}" type="presParOf" srcId="{34F35730-EA50-9645-B9D6-71D48EB7A33F}" destId="{1A0082E3-35B0-0C4E-8F5A-4A520248CFC5}" srcOrd="4" destOrd="0" presId="urn:microsoft.com/office/officeart/2005/8/layout/matrix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956BED-C6E8-3A46-BDB8-15F5113DDC6C}">
      <dsp:nvSpPr>
        <dsp:cNvPr id="0" name=""/>
        <dsp:cNvSpPr/>
      </dsp:nvSpPr>
      <dsp:spPr>
        <a:xfrm>
          <a:off x="-682917" y="0"/>
          <a:ext cx="7309435" cy="4646930"/>
        </a:xfrm>
        <a:prstGeom prst="diamond">
          <a:avLst/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EECC6D7-47CA-294F-9270-5B942FEFE787}">
      <dsp:nvSpPr>
        <dsp:cNvPr id="0" name=""/>
        <dsp:cNvSpPr/>
      </dsp:nvSpPr>
      <dsp:spPr>
        <a:xfrm>
          <a:off x="108957" y="449287"/>
          <a:ext cx="2823132" cy="1812302"/>
        </a:xfrm>
        <a:prstGeom prst="roundRect">
          <a:avLst/>
        </a:prstGeom>
        <a:solidFill>
          <a:srgbClr val="5CA5E0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DZ" sz="2000" kern="1200" dirty="0">
              <a:latin typeface="Arial" panose="020B0604020202020204" pitchFamily="34" charset="0"/>
              <a:cs typeface="Arial" panose="020B0604020202020204" pitchFamily="34" charset="0"/>
            </a:rPr>
            <a:t>نقاط القوة</a:t>
          </a:r>
          <a:endParaRPr lang="en-US" sz="2000" kern="1200" dirty="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100" kern="1200" dirty="0"/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100" kern="1200" dirty="0"/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100" kern="1200" dirty="0"/>
        </a:p>
      </dsp:txBody>
      <dsp:txXfrm>
        <a:off x="197426" y="537756"/>
        <a:ext cx="2646194" cy="1635364"/>
      </dsp:txXfrm>
    </dsp:sp>
    <dsp:sp modelId="{339A4293-320E-E84E-B670-FA4E9B52A1EA}">
      <dsp:nvSpPr>
        <dsp:cNvPr id="0" name=""/>
        <dsp:cNvSpPr/>
      </dsp:nvSpPr>
      <dsp:spPr>
        <a:xfrm>
          <a:off x="3087681" y="449269"/>
          <a:ext cx="2823132" cy="1812302"/>
        </a:xfrm>
        <a:prstGeom prst="roundRect">
          <a:avLst/>
        </a:prstGeom>
        <a:solidFill>
          <a:srgbClr val="FCA841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DZ" sz="2000" kern="1200" dirty="0">
              <a:latin typeface="Arial" panose="020B0604020202020204" pitchFamily="34" charset="0"/>
              <a:cs typeface="Arial" panose="020B0604020202020204" pitchFamily="34" charset="0"/>
            </a:rPr>
            <a:t>نقاط الضعف</a:t>
          </a:r>
          <a:endParaRPr lang="en-US" sz="2100" kern="1200" dirty="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100" kern="1200" dirty="0"/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100" kern="1200" dirty="0"/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100" kern="1200" dirty="0"/>
        </a:p>
      </dsp:txBody>
      <dsp:txXfrm>
        <a:off x="3176150" y="537738"/>
        <a:ext cx="2646194" cy="1635364"/>
      </dsp:txXfrm>
    </dsp:sp>
    <dsp:sp modelId="{A8482282-0CD9-7B45-BC94-B6005AD0A56F}">
      <dsp:nvSpPr>
        <dsp:cNvPr id="0" name=""/>
        <dsp:cNvSpPr/>
      </dsp:nvSpPr>
      <dsp:spPr>
        <a:xfrm>
          <a:off x="108957" y="2393168"/>
          <a:ext cx="2823132" cy="1812302"/>
        </a:xfrm>
        <a:prstGeom prst="roundRect">
          <a:avLst/>
        </a:prstGeom>
        <a:solidFill>
          <a:srgbClr val="AFD186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DZ" sz="2000" kern="1200" dirty="0">
              <a:latin typeface="Arial" panose="020B0604020202020204" pitchFamily="34" charset="0"/>
              <a:cs typeface="Arial" panose="020B0604020202020204" pitchFamily="34" charset="0"/>
            </a:rPr>
            <a:t>الفرص</a:t>
          </a:r>
          <a:endParaRPr lang="en-US" sz="2200" kern="1200" dirty="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200" kern="1200" dirty="0"/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200" kern="1200" dirty="0"/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200" kern="1200" dirty="0"/>
        </a:p>
      </dsp:txBody>
      <dsp:txXfrm>
        <a:off x="197426" y="2481637"/>
        <a:ext cx="2646194" cy="1635364"/>
      </dsp:txXfrm>
    </dsp:sp>
    <dsp:sp modelId="{1A0082E3-35B0-0C4E-8F5A-4A520248CFC5}">
      <dsp:nvSpPr>
        <dsp:cNvPr id="0" name=""/>
        <dsp:cNvSpPr/>
      </dsp:nvSpPr>
      <dsp:spPr>
        <a:xfrm>
          <a:off x="3120467" y="2397880"/>
          <a:ext cx="2823132" cy="1812302"/>
        </a:xfrm>
        <a:prstGeom prst="roundRect">
          <a:avLst/>
        </a:prstGeom>
        <a:solidFill>
          <a:srgbClr val="FA9778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DZ" sz="2000" kern="1200" dirty="0">
              <a:latin typeface="Arial" panose="020B0604020202020204" pitchFamily="34" charset="0"/>
              <a:cs typeface="Arial" panose="020B0604020202020204" pitchFamily="34" charset="0"/>
            </a:rPr>
            <a:t>التهديدات</a:t>
          </a:r>
          <a:endParaRPr lang="en-US" sz="2200" kern="1200" dirty="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200" kern="1200" dirty="0"/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200" kern="1200" dirty="0"/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2200" kern="1200" dirty="0"/>
        </a:p>
      </dsp:txBody>
      <dsp:txXfrm>
        <a:off x="3208936" y="2486349"/>
        <a:ext cx="2646194" cy="16353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3">
  <dgm:title val=""/>
  <dgm:desc val=""/>
  <dgm:catLst>
    <dgm:cat type="matrix" pri="1000"/>
    <dgm:cat type="convert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0" destOrd="0"/>
        <dgm:cxn modelId="8" srcId="0" destId="4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matrix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29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71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29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71"/>
          <dgm:constr type="ctrY" for="ch" forName="quad4" refType="h" fact="0.71"/>
          <dgm:constr type="primFontSz" for="des" ptType="node" op="equ" val="65"/>
        </dgm:constrLst>
      </dgm:if>
      <dgm:else name="Name2">
        <dgm:constrLst>
          <dgm:constr type="w" for="ch" forName="diamond" refType="w"/>
          <dgm:constr type="h" for="ch" forName="diamond" refType="h"/>
          <dgm:constr type="w" for="ch" forName="quad1" refType="w" fact="0.39"/>
          <dgm:constr type="h" for="ch" forName="quad1" refType="h" fact="0.39"/>
          <dgm:constr type="ctrX" for="ch" forName="quad1" refType="w" fact="0.71"/>
          <dgm:constr type="ctrY" for="ch" forName="quad1" refType="h" fact="0.29"/>
          <dgm:constr type="w" for="ch" forName="quad2" refType="w" fact="0.39"/>
          <dgm:constr type="h" for="ch" forName="quad2" refType="h" fact="0.39"/>
          <dgm:constr type="ctrX" for="ch" forName="quad2" refType="w" fact="0.29"/>
          <dgm:constr type="ctrY" for="ch" forName="quad2" refType="h" fact="0.29"/>
          <dgm:constr type="w" for="ch" forName="quad3" refType="w" fact="0.39"/>
          <dgm:constr type="h" for="ch" forName="quad3" refType="h" fact="0.39"/>
          <dgm:constr type="ctrX" for="ch" forName="quad3" refType="w" fact="0.71"/>
          <dgm:constr type="ctrY" for="ch" forName="quad3" refType="h" fact="0.71"/>
          <dgm:constr type="w" for="ch" forName="quad4" refType="w" fact="0.39"/>
          <dgm:constr type="h" for="ch" forName="quad4" refType="h" fact="0.39"/>
          <dgm:constr type="ctrX" for="ch" forName="quad4" refType="w" fact="0.29"/>
          <dgm:constr type="ctrY" for="ch" forName="quad4" refType="h" fact="0.71"/>
          <dgm:constr type="primFontSz" for="des" ptType="node" op="equ" val="65"/>
        </dgm:constrLst>
      </dgm:else>
    </dgm:choose>
    <dgm:ruleLst/>
    <dgm:choose name="Name3">
      <dgm:if name="Name4" axis="ch" ptType="node" func="cnt" op="gte" val="1">
        <dgm:layoutNode name="diamond" styleLbl="bgShp">
          <dgm:alg type="sp"/>
          <dgm:shape xmlns:r="http://schemas.openxmlformats.org/officeDocument/2006/relationships" type="diamond" r:blip="">
            <dgm:adjLst/>
          </dgm:shape>
          <dgm:presOf/>
          <dgm:constrLst>
            <dgm:constr type="w" refType="h" op="equ"/>
          </dgm:constrLst>
          <dgm:ruleLst/>
        </dgm:layoutNode>
        <dgm:layoutNode name="quad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1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2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3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quad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ch desOrSelf" ptType="node node" st="4 1" cnt="1 0"/>
          <dgm:constrLst>
            <dgm:constr type="w" refType="h" op="equ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A. Alshuqair</dc:creator>
  <cp:keywords/>
  <dc:description/>
  <cp:lastModifiedBy>Sara A. Alshuqair</cp:lastModifiedBy>
  <cp:revision>2</cp:revision>
  <dcterms:created xsi:type="dcterms:W3CDTF">2024-05-27T10:53:00Z</dcterms:created>
  <dcterms:modified xsi:type="dcterms:W3CDTF">2024-05-27T10:54:00Z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Restricted - مقيد </vt:lpwstr>
  </property>
  <property fmtid="{D5CDD505-2E9C-101B-9397-08002B2CF9AE}" pid="5" name="MSIP_Label_b437834d-a884-421a-b14d-4e9522201396_Enabled">
    <vt:lpwstr>true</vt:lpwstr>
  </property>
  <property fmtid="{D5CDD505-2E9C-101B-9397-08002B2CF9AE}" pid="6" name="MSIP_Label_b437834d-a884-421a-b14d-4e9522201396_SetDate">
    <vt:lpwstr>2024-05-27T10:54:12Z</vt:lpwstr>
  </property>
  <property fmtid="{D5CDD505-2E9C-101B-9397-08002B2CF9AE}" pid="7" name="MSIP_Label_b437834d-a884-421a-b14d-4e9522201396_Method">
    <vt:lpwstr>Standard</vt:lpwstr>
  </property>
  <property fmtid="{D5CDD505-2E9C-101B-9397-08002B2CF9AE}" pid="8" name="MSIP_Label_b437834d-a884-421a-b14d-4e9522201396_Name">
    <vt:lpwstr>Data classification -not allowed</vt:lpwstr>
  </property>
  <property fmtid="{D5CDD505-2E9C-101B-9397-08002B2CF9AE}" pid="9" name="MSIP_Label_b437834d-a884-421a-b14d-4e9522201396_SiteId">
    <vt:lpwstr>1f00763a-1f87-473b-bba1-b6c746af03e4</vt:lpwstr>
  </property>
  <property fmtid="{D5CDD505-2E9C-101B-9397-08002B2CF9AE}" pid="10" name="MSIP_Label_b437834d-a884-421a-b14d-4e9522201396_ActionId">
    <vt:lpwstr>f8c2d368-a7f1-4228-8c02-7942c1a5e5dd</vt:lpwstr>
  </property>
  <property fmtid="{D5CDD505-2E9C-101B-9397-08002B2CF9AE}" pid="11" name="MSIP_Label_b437834d-a884-421a-b14d-4e9522201396_ContentBits">
    <vt:lpwstr>2</vt:lpwstr>
  </property>
</Properties>
</file>